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EE" w:rsidRDefault="009A31E0" w:rsidP="009A31E0">
      <w:pPr>
        <w:pStyle w:val="Heading1"/>
        <w:ind w:left="0" w:right="-60"/>
      </w:pPr>
      <w:r>
        <w:rPr>
          <w:noProof/>
          <w:lang w:bidi="ar-SA"/>
        </w:rPr>
        <w:drawing>
          <wp:anchor distT="0" distB="0" distL="0" distR="0" simplePos="0" relativeHeight="251435008" behindDoc="1" locked="0" layoutInCell="1" allowOverlap="1">
            <wp:simplePos x="0" y="0"/>
            <wp:positionH relativeFrom="page">
              <wp:posOffset>312624</wp:posOffset>
            </wp:positionH>
            <wp:positionV relativeFrom="page">
              <wp:posOffset>312625</wp:posOffset>
            </wp:positionV>
            <wp:extent cx="6935315" cy="10067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35315" cy="10067135"/>
                    </a:xfrm>
                    <a:prstGeom prst="rect">
                      <a:avLst/>
                    </a:prstGeom>
                  </pic:spPr>
                </pic:pic>
              </a:graphicData>
            </a:graphic>
          </wp:anchor>
        </w:drawing>
      </w:r>
      <w:bookmarkStart w:id="0" w:name="Памятка__"/>
      <w:bookmarkEnd w:id="0"/>
      <w:r>
        <w:rPr>
          <w:color w:val="FF6600"/>
        </w:rPr>
        <w:t>Памятка</w:t>
      </w:r>
    </w:p>
    <w:p w:rsidR="001A35EE" w:rsidRDefault="009A31E0">
      <w:pPr>
        <w:spacing w:before="169" w:line="374" w:lineRule="auto"/>
        <w:ind w:left="2401" w:right="2397"/>
        <w:jc w:val="center"/>
        <w:rPr>
          <w:b/>
          <w:sz w:val="25"/>
        </w:rPr>
      </w:pPr>
      <w:bookmarkStart w:id="1" w:name="«Прежде_чем_нарушить_-_подумайте!»_"/>
      <w:bookmarkEnd w:id="1"/>
      <w:r>
        <w:rPr>
          <w:b/>
          <w:color w:val="FF6600"/>
          <w:sz w:val="25"/>
        </w:rPr>
        <w:t>«Прежде чем нарушить - подумайте!»</w:t>
      </w:r>
      <w:bookmarkStart w:id="2" w:name="(для_родителей_и_учащихся)_"/>
      <w:bookmarkEnd w:id="2"/>
      <w:r>
        <w:rPr>
          <w:b/>
          <w:color w:val="FF6600"/>
          <w:sz w:val="25"/>
        </w:rPr>
        <w:t xml:space="preserve"> </w:t>
      </w:r>
    </w:p>
    <w:p w:rsidR="001A35EE" w:rsidRDefault="001A35EE">
      <w:pPr>
        <w:pStyle w:val="a3"/>
        <w:spacing w:before="10"/>
        <w:ind w:left="0"/>
        <w:rPr>
          <w:sz w:val="19"/>
        </w:rPr>
      </w:pPr>
    </w:p>
    <w:p w:rsidR="001A35EE" w:rsidRDefault="009A31E0">
      <w:pPr>
        <w:pStyle w:val="Heading2"/>
      </w:pPr>
      <w:r>
        <w:rPr>
          <w:color w:val="333333"/>
        </w:rPr>
        <w:t xml:space="preserve">СТАТЬЯ 7.17 </w:t>
      </w:r>
      <w:proofErr w:type="spellStart"/>
      <w:r>
        <w:rPr>
          <w:color w:val="333333"/>
        </w:rPr>
        <w:t>КоАП</w:t>
      </w:r>
      <w:proofErr w:type="spellEnd"/>
      <w:r>
        <w:rPr>
          <w:color w:val="333333"/>
        </w:rPr>
        <w:t xml:space="preserve"> РФ</w:t>
      </w:r>
    </w:p>
    <w:p w:rsidR="001A35EE" w:rsidRDefault="001A35EE">
      <w:pPr>
        <w:pStyle w:val="a3"/>
        <w:spacing w:before="11"/>
        <w:ind w:left="0"/>
        <w:rPr>
          <w:b/>
          <w:sz w:val="19"/>
        </w:rPr>
      </w:pPr>
    </w:p>
    <w:p w:rsidR="001A35EE" w:rsidRPr="009A31E0" w:rsidRDefault="009A31E0">
      <w:pPr>
        <w:pStyle w:val="a3"/>
        <w:rPr>
          <w:b/>
        </w:rPr>
      </w:pPr>
      <w:r w:rsidRPr="009A31E0">
        <w:rPr>
          <w:b/>
          <w:color w:val="333333"/>
        </w:rPr>
        <w:t>Уничтожение или повреждение чужого имущества</w:t>
      </w:r>
    </w:p>
    <w:p w:rsidR="001A35EE" w:rsidRDefault="001A35EE">
      <w:pPr>
        <w:pStyle w:val="a3"/>
        <w:spacing w:before="1"/>
        <w:ind w:left="0"/>
      </w:pPr>
    </w:p>
    <w:p w:rsidR="001A35EE" w:rsidRDefault="009A31E0">
      <w:pPr>
        <w:pStyle w:val="a3"/>
        <w:ind w:right="199"/>
      </w:pPr>
      <w:r>
        <w:rPr>
          <w:color w:val="333333"/>
        </w:rPr>
        <w:t>Умышленное уничтожение или повреждение чужого имущества, если эти действия не повлекли причинения значительного ущерба.</w:t>
      </w:r>
    </w:p>
    <w:p w:rsidR="001A35EE" w:rsidRPr="009A31E0" w:rsidRDefault="009A31E0" w:rsidP="009A31E0">
      <w:pPr>
        <w:pStyle w:val="a3"/>
        <w:spacing w:line="477" w:lineRule="auto"/>
        <w:ind w:right="1055"/>
        <w:rPr>
          <w:b/>
          <w:color w:val="333333"/>
        </w:rPr>
      </w:pPr>
      <w:r>
        <w:rPr>
          <w:color w:val="333333"/>
        </w:rPr>
        <w:t xml:space="preserve">Влечет наложение административного штрафа в размере от трехсот до пятисот рублей. </w:t>
      </w:r>
    </w:p>
    <w:p w:rsidR="001A35EE" w:rsidRDefault="009A31E0">
      <w:pPr>
        <w:pStyle w:val="Heading2"/>
      </w:pPr>
      <w:r>
        <w:rPr>
          <w:color w:val="333333"/>
        </w:rPr>
        <w:t>СТАТЬЯ 115.1. УК РФ</w:t>
      </w:r>
    </w:p>
    <w:p w:rsidR="001A35EE" w:rsidRDefault="001A35EE">
      <w:pPr>
        <w:pStyle w:val="a3"/>
        <w:spacing w:before="1"/>
        <w:ind w:left="0"/>
        <w:rPr>
          <w:b/>
        </w:rPr>
      </w:pPr>
    </w:p>
    <w:p w:rsidR="001A35EE" w:rsidRPr="009A31E0" w:rsidRDefault="009A31E0">
      <w:pPr>
        <w:pStyle w:val="a3"/>
        <w:rPr>
          <w:b/>
        </w:rPr>
      </w:pPr>
      <w:r w:rsidRPr="009A31E0">
        <w:rPr>
          <w:b/>
          <w:color w:val="333333"/>
        </w:rPr>
        <w:t>Умышленное причинение легкого вреда здоровью</w:t>
      </w:r>
    </w:p>
    <w:p w:rsidR="001A35EE" w:rsidRPr="009A31E0" w:rsidRDefault="001A35EE">
      <w:pPr>
        <w:pStyle w:val="a3"/>
        <w:spacing w:before="11"/>
        <w:ind w:left="0"/>
        <w:rPr>
          <w:b/>
          <w:sz w:val="19"/>
        </w:rPr>
      </w:pPr>
    </w:p>
    <w:p w:rsidR="001A35EE" w:rsidRDefault="009A31E0">
      <w:pPr>
        <w:pStyle w:val="a3"/>
        <w:ind w:right="303"/>
      </w:pPr>
      <w:r>
        <w:rPr>
          <w:color w:val="333333"/>
        </w:rPr>
        <w:t>Умышленное причинение легкого вреда здоровью, вызвавшег</w:t>
      </w:r>
      <w:r>
        <w:rPr>
          <w:color w:val="333333"/>
        </w:rPr>
        <w:t>о кратковременное расстройство здоровья или незначительную стойкую утрату общей трудоспособности.</w:t>
      </w:r>
    </w:p>
    <w:p w:rsidR="001A35EE" w:rsidRDefault="009A31E0">
      <w:pPr>
        <w:pStyle w:val="a3"/>
        <w:spacing w:before="1"/>
        <w:ind w:right="108"/>
      </w:pPr>
      <w:proofErr w:type="gramStart"/>
      <w:r>
        <w:rPr>
          <w:color w:val="333333"/>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w:t>
      </w:r>
      <w:r>
        <w:rPr>
          <w:color w:val="333333"/>
        </w:rPr>
        <w:t>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roofErr w:type="gramEnd"/>
    </w:p>
    <w:p w:rsidR="001A35EE" w:rsidRDefault="001A35EE">
      <w:pPr>
        <w:pStyle w:val="a3"/>
        <w:spacing w:before="8"/>
        <w:ind w:left="0"/>
        <w:rPr>
          <w:sz w:val="19"/>
        </w:rPr>
      </w:pPr>
    </w:p>
    <w:p w:rsidR="001A35EE" w:rsidRDefault="009A31E0" w:rsidP="009A31E0">
      <w:pPr>
        <w:pStyle w:val="Heading2"/>
        <w:ind w:left="0"/>
      </w:pPr>
      <w:r>
        <w:rPr>
          <w:b w:val="0"/>
          <w:bCs w:val="0"/>
          <w:sz w:val="19"/>
        </w:rPr>
        <w:t xml:space="preserve">  </w:t>
      </w:r>
      <w:r>
        <w:rPr>
          <w:color w:val="333333"/>
        </w:rPr>
        <w:t>СТАТЬЯ 130.1. УК РФ</w:t>
      </w:r>
    </w:p>
    <w:p w:rsidR="001A35EE" w:rsidRDefault="001A35EE">
      <w:pPr>
        <w:pStyle w:val="a3"/>
        <w:spacing w:before="11"/>
        <w:ind w:left="0"/>
        <w:rPr>
          <w:b/>
          <w:sz w:val="19"/>
        </w:rPr>
      </w:pPr>
    </w:p>
    <w:p w:rsidR="001A35EE" w:rsidRPr="009A31E0" w:rsidRDefault="009A31E0">
      <w:pPr>
        <w:pStyle w:val="a3"/>
        <w:rPr>
          <w:b/>
        </w:rPr>
      </w:pPr>
      <w:r w:rsidRPr="009A31E0">
        <w:rPr>
          <w:b/>
          <w:color w:val="333333"/>
        </w:rPr>
        <w:t>Оскорбление.</w:t>
      </w:r>
    </w:p>
    <w:p w:rsidR="001A35EE" w:rsidRDefault="001A35EE">
      <w:pPr>
        <w:pStyle w:val="a3"/>
        <w:spacing w:before="1"/>
        <w:ind w:left="0"/>
      </w:pPr>
    </w:p>
    <w:p w:rsidR="001A35EE" w:rsidRDefault="009A31E0">
      <w:pPr>
        <w:pStyle w:val="a3"/>
        <w:ind w:right="255"/>
      </w:pPr>
      <w:r>
        <w:rPr>
          <w:color w:val="333333"/>
        </w:rPr>
        <w:t>Оскорбление, то есть унижение чести и достоинства другого лица, выраженное в неприличной форме.</w:t>
      </w:r>
    </w:p>
    <w:p w:rsidR="001A35EE" w:rsidRDefault="009A31E0">
      <w:pPr>
        <w:pStyle w:val="a3"/>
        <w:ind w:right="167"/>
      </w:pPr>
      <w:r>
        <w:rPr>
          <w:color w:val="333333"/>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w:t>
      </w:r>
      <w:r>
        <w:rPr>
          <w:color w:val="333333"/>
        </w:rPr>
        <w:t>работами на срок до ста двадцати часов, либо исправительными работами на срок до шести</w:t>
      </w:r>
      <w:r>
        <w:rPr>
          <w:color w:val="333333"/>
          <w:spacing w:val="-18"/>
        </w:rPr>
        <w:t xml:space="preserve"> </w:t>
      </w:r>
      <w:r>
        <w:rPr>
          <w:color w:val="333333"/>
        </w:rPr>
        <w:t>месяцев.</w:t>
      </w:r>
    </w:p>
    <w:p w:rsidR="001A35EE" w:rsidRDefault="001A35EE">
      <w:pPr>
        <w:pStyle w:val="a3"/>
        <w:spacing w:before="8"/>
        <w:ind w:left="0"/>
        <w:rPr>
          <w:sz w:val="19"/>
        </w:rPr>
      </w:pPr>
    </w:p>
    <w:p w:rsidR="001A35EE" w:rsidRDefault="009A31E0">
      <w:pPr>
        <w:pStyle w:val="Heading2"/>
      </w:pPr>
      <w:r>
        <w:rPr>
          <w:color w:val="333333"/>
        </w:rPr>
        <w:t>СТАТЬЯ 167.1. УК РФ</w:t>
      </w:r>
    </w:p>
    <w:p w:rsidR="001A35EE" w:rsidRDefault="001A35EE">
      <w:pPr>
        <w:pStyle w:val="a3"/>
        <w:spacing w:before="1"/>
        <w:ind w:left="0"/>
        <w:rPr>
          <w:b/>
        </w:rPr>
      </w:pPr>
    </w:p>
    <w:p w:rsidR="001A35EE" w:rsidRPr="009A31E0" w:rsidRDefault="009A31E0">
      <w:pPr>
        <w:pStyle w:val="a3"/>
        <w:rPr>
          <w:b/>
        </w:rPr>
      </w:pPr>
      <w:r w:rsidRPr="009A31E0">
        <w:rPr>
          <w:b/>
          <w:color w:val="333333"/>
        </w:rPr>
        <w:t>Умышленное уничтожение или повреждение имущества.</w:t>
      </w:r>
    </w:p>
    <w:p w:rsidR="001A35EE" w:rsidRDefault="001A35EE">
      <w:pPr>
        <w:pStyle w:val="a3"/>
        <w:spacing w:before="11"/>
        <w:ind w:left="0"/>
        <w:rPr>
          <w:sz w:val="19"/>
        </w:rPr>
      </w:pPr>
    </w:p>
    <w:p w:rsidR="001A35EE" w:rsidRDefault="009A31E0">
      <w:pPr>
        <w:pStyle w:val="a3"/>
        <w:ind w:right="721"/>
      </w:pPr>
      <w:r>
        <w:rPr>
          <w:color w:val="333333"/>
        </w:rPr>
        <w:t>Умышленное уничтожение или повреждение чужого имущества, если эти деяния повлекли причинение значительного ущерба.</w:t>
      </w:r>
    </w:p>
    <w:p w:rsidR="001A35EE" w:rsidRDefault="009A31E0">
      <w:pPr>
        <w:pStyle w:val="a3"/>
        <w:spacing w:before="1"/>
        <w:ind w:right="108"/>
        <w:rPr>
          <w:color w:val="333333"/>
        </w:rPr>
      </w:pPr>
      <w:proofErr w:type="gramStart"/>
      <w:r>
        <w:rPr>
          <w:color w:val="333333"/>
        </w:rPr>
        <w:t xml:space="preserve">Наказывается штрафом в размере до сорока тысяч рублей или в размере заработной платы или иного дохода осужденного за период до трех месяцев, </w:t>
      </w:r>
      <w:r>
        <w:rPr>
          <w:color w:val="333333"/>
        </w:rPr>
        <w:t>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roofErr w:type="gramEnd"/>
    </w:p>
    <w:p w:rsidR="009A31E0" w:rsidRDefault="009A31E0">
      <w:pPr>
        <w:pStyle w:val="a3"/>
        <w:spacing w:before="1"/>
        <w:ind w:right="108"/>
        <w:rPr>
          <w:color w:val="333333"/>
        </w:rPr>
      </w:pPr>
    </w:p>
    <w:p w:rsidR="009A31E0" w:rsidRDefault="009A31E0" w:rsidP="009A31E0">
      <w:pPr>
        <w:pStyle w:val="Heading2"/>
        <w:spacing w:line="241" w:lineRule="exact"/>
      </w:pPr>
      <w:r>
        <w:rPr>
          <w:color w:val="333333"/>
        </w:rPr>
        <w:t xml:space="preserve">СТАТЬЯ 20.1 </w:t>
      </w:r>
      <w:proofErr w:type="spellStart"/>
      <w:r>
        <w:rPr>
          <w:color w:val="333333"/>
        </w:rPr>
        <w:t>КоАП</w:t>
      </w:r>
      <w:proofErr w:type="spellEnd"/>
      <w:r>
        <w:rPr>
          <w:color w:val="333333"/>
        </w:rPr>
        <w:t xml:space="preserve"> РФ</w:t>
      </w:r>
    </w:p>
    <w:p w:rsidR="009A31E0" w:rsidRDefault="009A31E0" w:rsidP="009A31E0">
      <w:pPr>
        <w:pStyle w:val="a3"/>
        <w:spacing w:before="1"/>
        <w:ind w:left="0"/>
        <w:rPr>
          <w:b/>
        </w:rPr>
      </w:pPr>
    </w:p>
    <w:p w:rsidR="009A31E0" w:rsidRDefault="009A31E0" w:rsidP="009A31E0">
      <w:pPr>
        <w:pStyle w:val="a3"/>
      </w:pPr>
      <w:r w:rsidRPr="009A31E0">
        <w:rPr>
          <w:b/>
          <w:color w:val="333333"/>
        </w:rPr>
        <w:t>Мелкое хулиганство</w:t>
      </w:r>
      <w:r>
        <w:rPr>
          <w:color w:val="333333"/>
        </w:rPr>
        <w:t>.</w:t>
      </w:r>
    </w:p>
    <w:p w:rsidR="009A31E0" w:rsidRDefault="009A31E0" w:rsidP="009A31E0">
      <w:pPr>
        <w:pStyle w:val="a3"/>
        <w:spacing w:before="10"/>
        <w:ind w:left="0"/>
        <w:rPr>
          <w:sz w:val="19"/>
        </w:rPr>
      </w:pPr>
    </w:p>
    <w:p w:rsidR="009A31E0" w:rsidRDefault="009A31E0" w:rsidP="009A31E0">
      <w:pPr>
        <w:pStyle w:val="a4"/>
        <w:numPr>
          <w:ilvl w:val="0"/>
          <w:numId w:val="4"/>
        </w:numPr>
        <w:tabs>
          <w:tab w:val="left" w:pos="381"/>
        </w:tabs>
        <w:spacing w:before="1"/>
        <w:ind w:right="283" w:firstLine="0"/>
        <w:rPr>
          <w:sz w:val="20"/>
        </w:rPr>
      </w:pPr>
      <w:r>
        <w:rPr>
          <w:color w:val="333333"/>
          <w:sz w:val="20"/>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9A31E0" w:rsidRDefault="009A31E0" w:rsidP="009A31E0">
      <w:pPr>
        <w:pStyle w:val="a3"/>
        <w:spacing w:before="2"/>
        <w:ind w:right="421"/>
      </w:pPr>
      <w:r>
        <w:rPr>
          <w:color w:val="333333"/>
        </w:rPr>
        <w:t>Наказывается наложением административного штрафа в размере от пятисот до одной тысячи рублей или административным арестом на срок до пятнадцати суток.</w:t>
      </w:r>
    </w:p>
    <w:p w:rsidR="009A31E0" w:rsidRDefault="009A31E0" w:rsidP="009A31E0">
      <w:pPr>
        <w:pStyle w:val="a3"/>
        <w:spacing w:before="10"/>
        <w:ind w:left="0"/>
        <w:rPr>
          <w:sz w:val="19"/>
        </w:rPr>
      </w:pPr>
    </w:p>
    <w:p w:rsidR="009A31E0" w:rsidRDefault="009A31E0" w:rsidP="009A31E0">
      <w:pPr>
        <w:pStyle w:val="a4"/>
        <w:numPr>
          <w:ilvl w:val="0"/>
          <w:numId w:val="4"/>
        </w:numPr>
        <w:tabs>
          <w:tab w:val="left" w:pos="381"/>
        </w:tabs>
        <w:ind w:right="323" w:firstLine="0"/>
        <w:rPr>
          <w:sz w:val="20"/>
        </w:rPr>
      </w:pPr>
      <w:r>
        <w:rPr>
          <w:color w:val="333333"/>
          <w:sz w:val="20"/>
        </w:rPr>
        <w:t>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w:t>
      </w:r>
      <w:r>
        <w:rPr>
          <w:color w:val="333333"/>
          <w:spacing w:val="-5"/>
          <w:sz w:val="20"/>
        </w:rPr>
        <w:t xml:space="preserve"> </w:t>
      </w:r>
      <w:r>
        <w:rPr>
          <w:color w:val="333333"/>
          <w:sz w:val="20"/>
        </w:rPr>
        <w:t>порядка.</w:t>
      </w:r>
    </w:p>
    <w:p w:rsidR="009A31E0" w:rsidRDefault="009A31E0" w:rsidP="009A31E0">
      <w:pPr>
        <w:pStyle w:val="a3"/>
        <w:ind w:right="743"/>
      </w:pPr>
      <w:r>
        <w:rPr>
          <w:color w:val="333333"/>
        </w:rPr>
        <w:t>Наказывается наложением административного штрафа в размере от одной тысячи до двух тысяч пятьсот рублей или административным арестом на срок до пятнадцати суток.</w:t>
      </w:r>
    </w:p>
    <w:p w:rsidR="009A31E0" w:rsidRDefault="009A31E0">
      <w:pPr>
        <w:pStyle w:val="a3"/>
        <w:spacing w:before="1"/>
        <w:ind w:right="108"/>
      </w:pPr>
    </w:p>
    <w:p w:rsidR="001A35EE" w:rsidRDefault="001A35EE">
      <w:pPr>
        <w:pStyle w:val="a3"/>
        <w:spacing w:before="9"/>
        <w:ind w:left="0"/>
        <w:rPr>
          <w:sz w:val="19"/>
        </w:rPr>
      </w:pPr>
    </w:p>
    <w:p w:rsidR="001A35EE" w:rsidRDefault="001A35EE">
      <w:pPr>
        <w:pStyle w:val="a3"/>
        <w:spacing w:before="10"/>
        <w:ind w:left="0"/>
        <w:rPr>
          <w:sz w:val="19"/>
        </w:rPr>
      </w:pPr>
    </w:p>
    <w:p w:rsidR="001A35EE" w:rsidRDefault="001A35EE" w:rsidP="009A31E0">
      <w:pPr>
        <w:pStyle w:val="a3"/>
        <w:ind w:left="0" w:right="348"/>
      </w:pPr>
    </w:p>
    <w:sectPr w:rsidR="001A35EE" w:rsidSect="009A31E0">
      <w:pgSz w:w="11910" w:h="16840"/>
      <w:pgMar w:top="993"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677"/>
    <w:multiLevelType w:val="hybridMultilevel"/>
    <w:tmpl w:val="FAAAF91A"/>
    <w:lvl w:ilvl="0" w:tplc="258E3350">
      <w:start w:val="1"/>
      <w:numFmt w:val="decimal"/>
      <w:lvlText w:val="%1."/>
      <w:lvlJc w:val="left"/>
      <w:pPr>
        <w:ind w:left="111" w:hanging="269"/>
        <w:jc w:val="left"/>
      </w:pPr>
      <w:rPr>
        <w:rFonts w:ascii="Verdana" w:eastAsia="Verdana" w:hAnsi="Verdana" w:cs="Verdana" w:hint="default"/>
        <w:color w:val="333333"/>
        <w:w w:val="99"/>
        <w:sz w:val="20"/>
        <w:szCs w:val="20"/>
        <w:lang w:val="ru-RU" w:eastAsia="ru-RU" w:bidi="ru-RU"/>
      </w:rPr>
    </w:lvl>
    <w:lvl w:ilvl="1" w:tplc="1334322C">
      <w:numFmt w:val="bullet"/>
      <w:lvlText w:val="•"/>
      <w:lvlJc w:val="left"/>
      <w:pPr>
        <w:ind w:left="1150" w:hanging="269"/>
      </w:pPr>
      <w:rPr>
        <w:rFonts w:hint="default"/>
        <w:lang w:val="ru-RU" w:eastAsia="ru-RU" w:bidi="ru-RU"/>
      </w:rPr>
    </w:lvl>
    <w:lvl w:ilvl="2" w:tplc="3D2AF5CA">
      <w:numFmt w:val="bullet"/>
      <w:lvlText w:val="•"/>
      <w:lvlJc w:val="left"/>
      <w:pPr>
        <w:ind w:left="2181" w:hanging="269"/>
      </w:pPr>
      <w:rPr>
        <w:rFonts w:hint="default"/>
        <w:lang w:val="ru-RU" w:eastAsia="ru-RU" w:bidi="ru-RU"/>
      </w:rPr>
    </w:lvl>
    <w:lvl w:ilvl="3" w:tplc="F2A6712A">
      <w:numFmt w:val="bullet"/>
      <w:lvlText w:val="•"/>
      <w:lvlJc w:val="left"/>
      <w:pPr>
        <w:ind w:left="3211" w:hanging="269"/>
      </w:pPr>
      <w:rPr>
        <w:rFonts w:hint="default"/>
        <w:lang w:val="ru-RU" w:eastAsia="ru-RU" w:bidi="ru-RU"/>
      </w:rPr>
    </w:lvl>
    <w:lvl w:ilvl="4" w:tplc="DCD09ED0">
      <w:numFmt w:val="bullet"/>
      <w:lvlText w:val="•"/>
      <w:lvlJc w:val="left"/>
      <w:pPr>
        <w:ind w:left="4242" w:hanging="269"/>
      </w:pPr>
      <w:rPr>
        <w:rFonts w:hint="default"/>
        <w:lang w:val="ru-RU" w:eastAsia="ru-RU" w:bidi="ru-RU"/>
      </w:rPr>
    </w:lvl>
    <w:lvl w:ilvl="5" w:tplc="2EA4CD0C">
      <w:numFmt w:val="bullet"/>
      <w:lvlText w:val="•"/>
      <w:lvlJc w:val="left"/>
      <w:pPr>
        <w:ind w:left="5272" w:hanging="269"/>
      </w:pPr>
      <w:rPr>
        <w:rFonts w:hint="default"/>
        <w:lang w:val="ru-RU" w:eastAsia="ru-RU" w:bidi="ru-RU"/>
      </w:rPr>
    </w:lvl>
    <w:lvl w:ilvl="6" w:tplc="CA549C78">
      <w:numFmt w:val="bullet"/>
      <w:lvlText w:val="•"/>
      <w:lvlJc w:val="left"/>
      <w:pPr>
        <w:ind w:left="6303" w:hanging="269"/>
      </w:pPr>
      <w:rPr>
        <w:rFonts w:hint="default"/>
        <w:lang w:val="ru-RU" w:eastAsia="ru-RU" w:bidi="ru-RU"/>
      </w:rPr>
    </w:lvl>
    <w:lvl w:ilvl="7" w:tplc="4E6273EA">
      <w:numFmt w:val="bullet"/>
      <w:lvlText w:val="•"/>
      <w:lvlJc w:val="left"/>
      <w:pPr>
        <w:ind w:left="7333" w:hanging="269"/>
      </w:pPr>
      <w:rPr>
        <w:rFonts w:hint="default"/>
        <w:lang w:val="ru-RU" w:eastAsia="ru-RU" w:bidi="ru-RU"/>
      </w:rPr>
    </w:lvl>
    <w:lvl w:ilvl="8" w:tplc="3B84A13A">
      <w:numFmt w:val="bullet"/>
      <w:lvlText w:val="•"/>
      <w:lvlJc w:val="left"/>
      <w:pPr>
        <w:ind w:left="8364" w:hanging="269"/>
      </w:pPr>
      <w:rPr>
        <w:rFonts w:hint="default"/>
        <w:lang w:val="ru-RU" w:eastAsia="ru-RU" w:bidi="ru-RU"/>
      </w:rPr>
    </w:lvl>
  </w:abstractNum>
  <w:abstractNum w:abstractNumId="1">
    <w:nsid w:val="25183D1C"/>
    <w:multiLevelType w:val="hybridMultilevel"/>
    <w:tmpl w:val="1144D59A"/>
    <w:lvl w:ilvl="0" w:tplc="EF74CA78">
      <w:start w:val="1"/>
      <w:numFmt w:val="decimal"/>
      <w:lvlText w:val="%1."/>
      <w:lvlJc w:val="left"/>
      <w:pPr>
        <w:ind w:left="111" w:hanging="201"/>
        <w:jc w:val="left"/>
      </w:pPr>
      <w:rPr>
        <w:rFonts w:ascii="Verdana" w:eastAsia="Verdana" w:hAnsi="Verdana" w:cs="Verdana" w:hint="default"/>
        <w:color w:val="333333"/>
        <w:spacing w:val="-1"/>
        <w:w w:val="99"/>
        <w:sz w:val="18"/>
        <w:szCs w:val="18"/>
        <w:lang w:val="ru-RU" w:eastAsia="ru-RU" w:bidi="ru-RU"/>
      </w:rPr>
    </w:lvl>
    <w:lvl w:ilvl="1" w:tplc="1C58AF64">
      <w:numFmt w:val="bullet"/>
      <w:lvlText w:val="•"/>
      <w:lvlJc w:val="left"/>
      <w:pPr>
        <w:ind w:left="1150" w:hanging="201"/>
      </w:pPr>
      <w:rPr>
        <w:rFonts w:hint="default"/>
        <w:lang w:val="ru-RU" w:eastAsia="ru-RU" w:bidi="ru-RU"/>
      </w:rPr>
    </w:lvl>
    <w:lvl w:ilvl="2" w:tplc="17740510">
      <w:numFmt w:val="bullet"/>
      <w:lvlText w:val="•"/>
      <w:lvlJc w:val="left"/>
      <w:pPr>
        <w:ind w:left="2181" w:hanging="201"/>
      </w:pPr>
      <w:rPr>
        <w:rFonts w:hint="default"/>
        <w:lang w:val="ru-RU" w:eastAsia="ru-RU" w:bidi="ru-RU"/>
      </w:rPr>
    </w:lvl>
    <w:lvl w:ilvl="3" w:tplc="7F1A91A8">
      <w:numFmt w:val="bullet"/>
      <w:lvlText w:val="•"/>
      <w:lvlJc w:val="left"/>
      <w:pPr>
        <w:ind w:left="3211" w:hanging="201"/>
      </w:pPr>
      <w:rPr>
        <w:rFonts w:hint="default"/>
        <w:lang w:val="ru-RU" w:eastAsia="ru-RU" w:bidi="ru-RU"/>
      </w:rPr>
    </w:lvl>
    <w:lvl w:ilvl="4" w:tplc="402A1670">
      <w:numFmt w:val="bullet"/>
      <w:lvlText w:val="•"/>
      <w:lvlJc w:val="left"/>
      <w:pPr>
        <w:ind w:left="4242" w:hanging="201"/>
      </w:pPr>
      <w:rPr>
        <w:rFonts w:hint="default"/>
        <w:lang w:val="ru-RU" w:eastAsia="ru-RU" w:bidi="ru-RU"/>
      </w:rPr>
    </w:lvl>
    <w:lvl w:ilvl="5" w:tplc="2F042722">
      <w:numFmt w:val="bullet"/>
      <w:lvlText w:val="•"/>
      <w:lvlJc w:val="left"/>
      <w:pPr>
        <w:ind w:left="5272" w:hanging="201"/>
      </w:pPr>
      <w:rPr>
        <w:rFonts w:hint="default"/>
        <w:lang w:val="ru-RU" w:eastAsia="ru-RU" w:bidi="ru-RU"/>
      </w:rPr>
    </w:lvl>
    <w:lvl w:ilvl="6" w:tplc="B49E80A6">
      <w:numFmt w:val="bullet"/>
      <w:lvlText w:val="•"/>
      <w:lvlJc w:val="left"/>
      <w:pPr>
        <w:ind w:left="6303" w:hanging="201"/>
      </w:pPr>
      <w:rPr>
        <w:rFonts w:hint="default"/>
        <w:lang w:val="ru-RU" w:eastAsia="ru-RU" w:bidi="ru-RU"/>
      </w:rPr>
    </w:lvl>
    <w:lvl w:ilvl="7" w:tplc="F580F10E">
      <w:numFmt w:val="bullet"/>
      <w:lvlText w:val="•"/>
      <w:lvlJc w:val="left"/>
      <w:pPr>
        <w:ind w:left="7333" w:hanging="201"/>
      </w:pPr>
      <w:rPr>
        <w:rFonts w:hint="default"/>
        <w:lang w:val="ru-RU" w:eastAsia="ru-RU" w:bidi="ru-RU"/>
      </w:rPr>
    </w:lvl>
    <w:lvl w:ilvl="8" w:tplc="3ED28AEA">
      <w:numFmt w:val="bullet"/>
      <w:lvlText w:val="•"/>
      <w:lvlJc w:val="left"/>
      <w:pPr>
        <w:ind w:left="8364" w:hanging="201"/>
      </w:pPr>
      <w:rPr>
        <w:rFonts w:hint="default"/>
        <w:lang w:val="ru-RU" w:eastAsia="ru-RU" w:bidi="ru-RU"/>
      </w:rPr>
    </w:lvl>
  </w:abstractNum>
  <w:abstractNum w:abstractNumId="2">
    <w:nsid w:val="2EA52479"/>
    <w:multiLevelType w:val="hybridMultilevel"/>
    <w:tmpl w:val="E7F8CB8E"/>
    <w:lvl w:ilvl="0" w:tplc="BD88C5C0">
      <w:start w:val="1"/>
      <w:numFmt w:val="decimal"/>
      <w:lvlText w:val="%1."/>
      <w:lvlJc w:val="left"/>
      <w:pPr>
        <w:ind w:left="312" w:hanging="201"/>
        <w:jc w:val="left"/>
      </w:pPr>
      <w:rPr>
        <w:rFonts w:ascii="Verdana" w:eastAsia="Verdana" w:hAnsi="Verdana" w:cs="Verdana" w:hint="default"/>
        <w:color w:val="333333"/>
        <w:spacing w:val="-1"/>
        <w:w w:val="99"/>
        <w:sz w:val="18"/>
        <w:szCs w:val="18"/>
        <w:lang w:val="ru-RU" w:eastAsia="ru-RU" w:bidi="ru-RU"/>
      </w:rPr>
    </w:lvl>
    <w:lvl w:ilvl="1" w:tplc="FFF88D22">
      <w:numFmt w:val="bullet"/>
      <w:lvlText w:val="•"/>
      <w:lvlJc w:val="left"/>
      <w:pPr>
        <w:ind w:left="1330" w:hanging="201"/>
      </w:pPr>
      <w:rPr>
        <w:rFonts w:hint="default"/>
        <w:lang w:val="ru-RU" w:eastAsia="ru-RU" w:bidi="ru-RU"/>
      </w:rPr>
    </w:lvl>
    <w:lvl w:ilvl="2" w:tplc="BE987C12">
      <w:numFmt w:val="bullet"/>
      <w:lvlText w:val="•"/>
      <w:lvlJc w:val="left"/>
      <w:pPr>
        <w:ind w:left="2341" w:hanging="201"/>
      </w:pPr>
      <w:rPr>
        <w:rFonts w:hint="default"/>
        <w:lang w:val="ru-RU" w:eastAsia="ru-RU" w:bidi="ru-RU"/>
      </w:rPr>
    </w:lvl>
    <w:lvl w:ilvl="3" w:tplc="5A06F29A">
      <w:numFmt w:val="bullet"/>
      <w:lvlText w:val="•"/>
      <w:lvlJc w:val="left"/>
      <w:pPr>
        <w:ind w:left="3351" w:hanging="201"/>
      </w:pPr>
      <w:rPr>
        <w:rFonts w:hint="default"/>
        <w:lang w:val="ru-RU" w:eastAsia="ru-RU" w:bidi="ru-RU"/>
      </w:rPr>
    </w:lvl>
    <w:lvl w:ilvl="4" w:tplc="BE7AE220">
      <w:numFmt w:val="bullet"/>
      <w:lvlText w:val="•"/>
      <w:lvlJc w:val="left"/>
      <w:pPr>
        <w:ind w:left="4362" w:hanging="201"/>
      </w:pPr>
      <w:rPr>
        <w:rFonts w:hint="default"/>
        <w:lang w:val="ru-RU" w:eastAsia="ru-RU" w:bidi="ru-RU"/>
      </w:rPr>
    </w:lvl>
    <w:lvl w:ilvl="5" w:tplc="9606D5A4">
      <w:numFmt w:val="bullet"/>
      <w:lvlText w:val="•"/>
      <w:lvlJc w:val="left"/>
      <w:pPr>
        <w:ind w:left="5372" w:hanging="201"/>
      </w:pPr>
      <w:rPr>
        <w:rFonts w:hint="default"/>
        <w:lang w:val="ru-RU" w:eastAsia="ru-RU" w:bidi="ru-RU"/>
      </w:rPr>
    </w:lvl>
    <w:lvl w:ilvl="6" w:tplc="AAF89E0C">
      <w:numFmt w:val="bullet"/>
      <w:lvlText w:val="•"/>
      <w:lvlJc w:val="left"/>
      <w:pPr>
        <w:ind w:left="6383" w:hanging="201"/>
      </w:pPr>
      <w:rPr>
        <w:rFonts w:hint="default"/>
        <w:lang w:val="ru-RU" w:eastAsia="ru-RU" w:bidi="ru-RU"/>
      </w:rPr>
    </w:lvl>
    <w:lvl w:ilvl="7" w:tplc="AC3633F8">
      <w:numFmt w:val="bullet"/>
      <w:lvlText w:val="•"/>
      <w:lvlJc w:val="left"/>
      <w:pPr>
        <w:ind w:left="7393" w:hanging="201"/>
      </w:pPr>
      <w:rPr>
        <w:rFonts w:hint="default"/>
        <w:lang w:val="ru-RU" w:eastAsia="ru-RU" w:bidi="ru-RU"/>
      </w:rPr>
    </w:lvl>
    <w:lvl w:ilvl="8" w:tplc="0ECE4C58">
      <w:numFmt w:val="bullet"/>
      <w:lvlText w:val="•"/>
      <w:lvlJc w:val="left"/>
      <w:pPr>
        <w:ind w:left="8404" w:hanging="201"/>
      </w:pPr>
      <w:rPr>
        <w:rFonts w:hint="default"/>
        <w:lang w:val="ru-RU" w:eastAsia="ru-RU" w:bidi="ru-RU"/>
      </w:rPr>
    </w:lvl>
  </w:abstractNum>
  <w:abstractNum w:abstractNumId="3">
    <w:nsid w:val="63933A07"/>
    <w:multiLevelType w:val="hybridMultilevel"/>
    <w:tmpl w:val="AA2A80D2"/>
    <w:lvl w:ilvl="0" w:tplc="56C2B0BC">
      <w:start w:val="1"/>
      <w:numFmt w:val="decimal"/>
      <w:lvlText w:val="%1."/>
      <w:lvlJc w:val="left"/>
      <w:pPr>
        <w:ind w:left="111" w:hanging="269"/>
        <w:jc w:val="left"/>
      </w:pPr>
      <w:rPr>
        <w:rFonts w:ascii="Verdana" w:eastAsia="Verdana" w:hAnsi="Verdana" w:cs="Verdana" w:hint="default"/>
        <w:color w:val="333333"/>
        <w:w w:val="99"/>
        <w:sz w:val="20"/>
        <w:szCs w:val="20"/>
        <w:lang w:val="ru-RU" w:eastAsia="ru-RU" w:bidi="ru-RU"/>
      </w:rPr>
    </w:lvl>
    <w:lvl w:ilvl="1" w:tplc="B7CA388E">
      <w:numFmt w:val="bullet"/>
      <w:lvlText w:val="•"/>
      <w:lvlJc w:val="left"/>
      <w:pPr>
        <w:ind w:left="1150" w:hanging="269"/>
      </w:pPr>
      <w:rPr>
        <w:rFonts w:hint="default"/>
        <w:lang w:val="ru-RU" w:eastAsia="ru-RU" w:bidi="ru-RU"/>
      </w:rPr>
    </w:lvl>
    <w:lvl w:ilvl="2" w:tplc="11DC6F7E">
      <w:numFmt w:val="bullet"/>
      <w:lvlText w:val="•"/>
      <w:lvlJc w:val="left"/>
      <w:pPr>
        <w:ind w:left="2181" w:hanging="269"/>
      </w:pPr>
      <w:rPr>
        <w:rFonts w:hint="default"/>
        <w:lang w:val="ru-RU" w:eastAsia="ru-RU" w:bidi="ru-RU"/>
      </w:rPr>
    </w:lvl>
    <w:lvl w:ilvl="3" w:tplc="B0CAD95C">
      <w:numFmt w:val="bullet"/>
      <w:lvlText w:val="•"/>
      <w:lvlJc w:val="left"/>
      <w:pPr>
        <w:ind w:left="3211" w:hanging="269"/>
      </w:pPr>
      <w:rPr>
        <w:rFonts w:hint="default"/>
        <w:lang w:val="ru-RU" w:eastAsia="ru-RU" w:bidi="ru-RU"/>
      </w:rPr>
    </w:lvl>
    <w:lvl w:ilvl="4" w:tplc="3ADC9936">
      <w:numFmt w:val="bullet"/>
      <w:lvlText w:val="•"/>
      <w:lvlJc w:val="left"/>
      <w:pPr>
        <w:ind w:left="4242" w:hanging="269"/>
      </w:pPr>
      <w:rPr>
        <w:rFonts w:hint="default"/>
        <w:lang w:val="ru-RU" w:eastAsia="ru-RU" w:bidi="ru-RU"/>
      </w:rPr>
    </w:lvl>
    <w:lvl w:ilvl="5" w:tplc="16088D0E">
      <w:numFmt w:val="bullet"/>
      <w:lvlText w:val="•"/>
      <w:lvlJc w:val="left"/>
      <w:pPr>
        <w:ind w:left="5272" w:hanging="269"/>
      </w:pPr>
      <w:rPr>
        <w:rFonts w:hint="default"/>
        <w:lang w:val="ru-RU" w:eastAsia="ru-RU" w:bidi="ru-RU"/>
      </w:rPr>
    </w:lvl>
    <w:lvl w:ilvl="6" w:tplc="D8548E7A">
      <w:numFmt w:val="bullet"/>
      <w:lvlText w:val="•"/>
      <w:lvlJc w:val="left"/>
      <w:pPr>
        <w:ind w:left="6303" w:hanging="269"/>
      </w:pPr>
      <w:rPr>
        <w:rFonts w:hint="default"/>
        <w:lang w:val="ru-RU" w:eastAsia="ru-RU" w:bidi="ru-RU"/>
      </w:rPr>
    </w:lvl>
    <w:lvl w:ilvl="7" w:tplc="663A2BE2">
      <w:numFmt w:val="bullet"/>
      <w:lvlText w:val="•"/>
      <w:lvlJc w:val="left"/>
      <w:pPr>
        <w:ind w:left="7333" w:hanging="269"/>
      </w:pPr>
      <w:rPr>
        <w:rFonts w:hint="default"/>
        <w:lang w:val="ru-RU" w:eastAsia="ru-RU" w:bidi="ru-RU"/>
      </w:rPr>
    </w:lvl>
    <w:lvl w:ilvl="8" w:tplc="D86AF0EC">
      <w:numFmt w:val="bullet"/>
      <w:lvlText w:val="•"/>
      <w:lvlJc w:val="left"/>
      <w:pPr>
        <w:ind w:left="8364" w:hanging="269"/>
      </w:pPr>
      <w:rPr>
        <w:rFonts w:hint="default"/>
        <w:lang w:val="ru-RU" w:eastAsia="ru-RU" w:bidi="ru-RU"/>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A35EE"/>
    <w:rsid w:val="001A35EE"/>
    <w:rsid w:val="009A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35EE"/>
    <w:rPr>
      <w:rFonts w:ascii="Verdana" w:eastAsia="Verdana" w:hAnsi="Verdana" w:cs="Verdana"/>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35EE"/>
    <w:tblPr>
      <w:tblInd w:w="0" w:type="dxa"/>
      <w:tblCellMar>
        <w:top w:w="0" w:type="dxa"/>
        <w:left w:w="0" w:type="dxa"/>
        <w:bottom w:w="0" w:type="dxa"/>
        <w:right w:w="0" w:type="dxa"/>
      </w:tblCellMar>
    </w:tblPr>
  </w:style>
  <w:style w:type="paragraph" w:styleId="a3">
    <w:name w:val="Body Text"/>
    <w:basedOn w:val="a"/>
    <w:uiPriority w:val="1"/>
    <w:qFormat/>
    <w:rsid w:val="001A35EE"/>
    <w:pPr>
      <w:ind w:left="111"/>
    </w:pPr>
    <w:rPr>
      <w:sz w:val="20"/>
      <w:szCs w:val="20"/>
    </w:rPr>
  </w:style>
  <w:style w:type="paragraph" w:customStyle="1" w:styleId="Heading1">
    <w:name w:val="Heading 1"/>
    <w:basedOn w:val="a"/>
    <w:uiPriority w:val="1"/>
    <w:qFormat/>
    <w:rsid w:val="001A35EE"/>
    <w:pPr>
      <w:spacing w:before="81"/>
      <w:ind w:left="2399" w:right="2397"/>
      <w:jc w:val="center"/>
      <w:outlineLvl w:val="1"/>
    </w:pPr>
    <w:rPr>
      <w:b/>
      <w:bCs/>
      <w:sz w:val="25"/>
      <w:szCs w:val="25"/>
    </w:rPr>
  </w:style>
  <w:style w:type="paragraph" w:customStyle="1" w:styleId="Heading2">
    <w:name w:val="Heading 2"/>
    <w:basedOn w:val="a"/>
    <w:uiPriority w:val="1"/>
    <w:qFormat/>
    <w:rsid w:val="001A35EE"/>
    <w:pPr>
      <w:ind w:left="111"/>
      <w:outlineLvl w:val="2"/>
    </w:pPr>
    <w:rPr>
      <w:b/>
      <w:bCs/>
      <w:sz w:val="20"/>
      <w:szCs w:val="20"/>
    </w:rPr>
  </w:style>
  <w:style w:type="paragraph" w:styleId="a4">
    <w:name w:val="List Paragraph"/>
    <w:basedOn w:val="a"/>
    <w:uiPriority w:val="1"/>
    <w:qFormat/>
    <w:rsid w:val="001A35EE"/>
    <w:pPr>
      <w:ind w:left="111"/>
    </w:pPr>
  </w:style>
  <w:style w:type="paragraph" w:customStyle="1" w:styleId="TableParagraph">
    <w:name w:val="Table Paragraph"/>
    <w:basedOn w:val="a"/>
    <w:uiPriority w:val="1"/>
    <w:qFormat/>
    <w:rsid w:val="001A35E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2020-12-07T08:19:00Z</cp:lastPrinted>
  <dcterms:created xsi:type="dcterms:W3CDTF">2020-12-07T08:12:00Z</dcterms:created>
  <dcterms:modified xsi:type="dcterms:W3CDTF">2020-12-07T08:22:00Z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Foxit Software Inc.</vt:lpwstr>
  </property>
  <property fmtid="{D5CDD505-2E9C-101B-9397-08002B2CF9AE}" pid="4" name="LastSaved">
    <vt:filetime>2020-12-07T00:00:00Z</vt:filetime>
  </property>
</Properties>
</file>